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80EB8">
      <w:pPr>
        <w:pStyle w:val="15"/>
      </w:pPr>
      <w:bookmarkStart w:id="0" w:name="_GoBack"/>
      <w:r>
        <w:t>附件1：护理员分级照护工作职责</w:t>
      </w:r>
    </w:p>
    <w:bookmarkEnd w:id="0"/>
    <w:p w14:paraId="74A065E2">
      <w:pPr>
        <w:pStyle w:val="2"/>
      </w:pPr>
      <w:r>
        <w:t>【二级护理】（自理老人）</w:t>
      </w:r>
    </w:p>
    <w:p w14:paraId="421F223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适用对象： 日常生活行为自理的老人。</w:t>
      </w:r>
    </w:p>
    <w:p w14:paraId="55FF071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工作内容（共8项）：</w:t>
      </w:r>
    </w:p>
    <w:p w14:paraId="1A52F766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每天清扫房间1次，保持地面无垃圾、无积水；桌面、柜面每天擦拭；水杯、毛巾、洗脸盆每周消毒1次。</w:t>
      </w:r>
    </w:p>
    <w:p w14:paraId="117EBC63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床单、被套夏季每月换洗2次，冬春季每月换洗1次；被褥每月翻晒1次。</w:t>
      </w:r>
    </w:p>
    <w:p w14:paraId="16837211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督促老人定期洗头、修剪指甲、理发、刮胡须，保持个人卫生。</w:t>
      </w:r>
    </w:p>
    <w:p w14:paraId="11CFEBCF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督促老人到餐厅用餐，不定时提醒老人喝水。</w:t>
      </w:r>
    </w:p>
    <w:p w14:paraId="27965318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每天帮助老人准备好洗脚水。</w:t>
      </w:r>
    </w:p>
    <w:p w14:paraId="515CD4FA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每2小时巡查1次，并做好巡查记录。</w:t>
      </w:r>
    </w:p>
    <w:p w14:paraId="2623F5B9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每天与老人语言交流不少于半小时。</w:t>
      </w:r>
    </w:p>
    <w:p w14:paraId="144D9FCD">
      <w:pPr>
        <w:pStyle w:val="11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督促老人参加适宜的康娱活动和户外活动。</w:t>
      </w:r>
    </w:p>
    <w:p w14:paraId="0D86A46B">
      <w:pPr>
        <w:pStyle w:val="2"/>
      </w:pPr>
      <w:r>
        <w:t>【一级护理】（半失能老人）</w:t>
      </w:r>
    </w:p>
    <w:p w14:paraId="56D4F12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适用对象： 生活自理能力轻度至中、重度依赖他人护理的老人</w:t>
      </w:r>
    </w:p>
    <w:p w14:paraId="765B4170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工作内容（共18项）：</w:t>
      </w:r>
    </w:p>
    <w:p w14:paraId="25347B5A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每天清扫房间1次；水杯、毛巾、洗脸盆、便器每周消毒1次。</w:t>
      </w:r>
    </w:p>
    <w:p w14:paraId="06E79114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衣服冬春季每周换洗1次，夏季经常换洗，随脏随洗；床单、被套夏季每月换洗2次，冬春季每月换洗1次；被褥每月翻晒1次。</w:t>
      </w:r>
    </w:p>
    <w:p w14:paraId="64FF6DBE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协助老人早晚整理床铺，保持床铺平整干净。</w:t>
      </w:r>
    </w:p>
    <w:p w14:paraId="1069D0DA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协助老人洗脸、洗脚。</w:t>
      </w:r>
    </w:p>
    <w:p w14:paraId="2058576D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协助老人洗澡（夏季每周1次，冬春季每月2-3次）。</w:t>
      </w:r>
    </w:p>
    <w:p w14:paraId="23AF8425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协助老人洗头、修剪指甲、理发、刮胡须。</w:t>
      </w:r>
    </w:p>
    <w:p w14:paraId="095DD496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协助老人每日进行口腔清洁。</w:t>
      </w:r>
    </w:p>
    <w:p w14:paraId="6A2E31FF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送餐到居室，协助老人进食；对不能自行进食者，喂饭、喂水。</w:t>
      </w:r>
    </w:p>
    <w:p w14:paraId="33CFFB39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遵医嘱将口服药配送至床旁，协助老人服药（在护士指导下）。</w:t>
      </w:r>
    </w:p>
    <w:p w14:paraId="114EAAEF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协助老人如厕。</w:t>
      </w:r>
    </w:p>
    <w:p w14:paraId="42B4BCDB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及时更换尿不湿，协助排便并清理排泄物。</w:t>
      </w:r>
    </w:p>
    <w:p w14:paraId="73AAD78C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记录每日出入量。</w:t>
      </w:r>
    </w:p>
    <w:p w14:paraId="6DEF38CF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每2小时为老人翻身拍背1次。</w:t>
      </w:r>
    </w:p>
    <w:p w14:paraId="332763C4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每日对全身皮肤进行检查，重点关注受压部位（骶尾骨、足跟等）及皮肤褶皱处。</w:t>
      </w:r>
    </w:p>
    <w:p w14:paraId="01827F37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每日组织老人进行针对性康复活动。</w:t>
      </w:r>
    </w:p>
    <w:p w14:paraId="2C10AE01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老人轮椅外出时全程陪同照护，防止跌倒、碰撞。</w:t>
      </w:r>
    </w:p>
    <w:p w14:paraId="4DFA4C9F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每小时巡查1次，并做好巡查记录。</w:t>
      </w:r>
    </w:p>
    <w:p w14:paraId="7918E4B9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每天与老人语言交流不少于半小时。</w:t>
      </w:r>
    </w:p>
    <w:p w14:paraId="4805A966">
      <w:pPr>
        <w:pStyle w:val="2"/>
      </w:pPr>
      <w:r>
        <w:t>【特级护理】（全失能老人）</w:t>
      </w:r>
    </w:p>
    <w:p w14:paraId="2651910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适用对象： 生活自理能力完全依赖他人护理的老人</w:t>
      </w:r>
    </w:p>
    <w:p w14:paraId="0D7DA385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在一级护理18项工作基础上增加以下11项内容：</w:t>
      </w:r>
    </w:p>
    <w:p w14:paraId="27D1C768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房间每天清扫增至3次以上。</w:t>
      </w:r>
    </w:p>
    <w:p w14:paraId="743C9947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床单、被套、尿垫随脏随换。</w:t>
      </w:r>
    </w:p>
    <w:p w14:paraId="496BEBCE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衣被随脏随洗。</w:t>
      </w:r>
    </w:p>
    <w:p w14:paraId="519D27CD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早晚各为老人擦全身1次。</w:t>
      </w:r>
    </w:p>
    <w:p w14:paraId="3918A503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每次便后清洗肛周及会阴部，保持局部皮肤清洁干爽。</w:t>
      </w:r>
    </w:p>
    <w:p w14:paraId="4681C2BF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正确摆放肢体，维持肢体功能位。</w:t>
      </w:r>
    </w:p>
    <w:p w14:paraId="19927DB3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每日进行关节被动活动，预防肢体挛缩、变形。</w:t>
      </w:r>
    </w:p>
    <w:p w14:paraId="4F76122A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使用软枕或支具支撑肢体，防止足下垂。</w:t>
      </w:r>
    </w:p>
    <w:p w14:paraId="56E9DE5E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做好胃管、尿管等各类管路的固定、清洁与观察；发现管路脱出、堵塞或插管处皮肤红肿，立即上报。</w:t>
      </w:r>
    </w:p>
    <w:p w14:paraId="155DB53D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全程照料大小便，及时清理排泄物。</w:t>
      </w:r>
    </w:p>
    <w:p w14:paraId="4A176EBF">
      <w:pPr>
        <w:pStyle w:val="11"/>
        <w:numPr>
          <w:ilvl w:val="0"/>
          <w:numId w:val="3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巡查加密至每30分钟1次，高风险时段不定时巡查。</w:t>
      </w:r>
    </w:p>
    <w:p w14:paraId="2C95301B">
      <w:pPr>
        <w:pStyle w:val="2"/>
      </w:pPr>
      <w:r>
        <w:t>【专护（一对一）】（特殊照护）</w:t>
      </w:r>
    </w:p>
    <w:p w14:paraId="68E0A049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适用对象： 日常生活行为依赖他人，且存在特殊照护需求（如极重度失能、植物状态、临终关怀、带有多处管路、夜间高频率照料需求等）。</w:t>
      </w:r>
    </w:p>
    <w:p w14:paraId="6B453A2D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在特级护理11项工作基础上增加以下6项内容：</w:t>
      </w:r>
    </w:p>
    <w:p w14:paraId="625B74FB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1.24小时固定守护该老人，随时响应老人需求。</w:t>
      </w:r>
    </w:p>
    <w:p w14:paraId="2AD10BAC">
      <w:pPr>
        <w:pStyle w:val="11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随时清理排泄物，保持老人身体及周围环境清洁。</w:t>
      </w:r>
    </w:p>
    <w:p w14:paraId="3643AED7">
      <w:pPr>
        <w:pStyle w:val="11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随时安抚老人情绪，做好精神抚慰。</w:t>
      </w:r>
    </w:p>
    <w:p w14:paraId="72A0612A">
      <w:pPr>
        <w:pStyle w:val="11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按照双方协商确定的个性化护理方案执行具体操作（含夜间巡查频次、特殊体位要求、特殊饮食照料等）。</w:t>
      </w:r>
    </w:p>
    <w:p w14:paraId="75897E96">
      <w:pPr>
        <w:pStyle w:val="11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随时观察老人状态变化，遇突发异常（面色改变、发热、呕吐、呼吸困难等）第一时间报告医师并同时联系家属。</w:t>
      </w:r>
    </w:p>
    <w:p w14:paraId="57B56E28">
      <w:pPr>
        <w:pStyle w:val="11"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做好紧急处置配合及书面记录。</w:t>
      </w:r>
    </w:p>
    <w:p w14:paraId="10EDC43B"/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061569C-E9BD-4757-AE32-6AD2F8CFD0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4738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B3651">
                          <w:pPr>
                            <w:pStyle w:val="12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B3651">
                    <w:pPr>
                      <w:pStyle w:val="12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t xml:space="preserve">— </w:t>
                    </w: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sz w:val="21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7E49F7"/>
    <w:multiLevelType w:val="singleLevel"/>
    <w:tmpl w:val="C97E49F7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CA0F4547"/>
    <w:multiLevelType w:val="singleLevel"/>
    <w:tmpl w:val="CA0F4547"/>
    <w:lvl w:ilvl="0" w:tentative="0">
      <w:start w:val="2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>
    <w:nsid w:val="5994B661"/>
    <w:multiLevelType w:val="singleLevel"/>
    <w:tmpl w:val="5994B661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776F5BCD"/>
    <w:multiLevelType w:val="singleLevel"/>
    <w:tmpl w:val="776F5BCD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5023A"/>
    <w:rsid w:val="45D3296A"/>
    <w:rsid w:val="50943EAC"/>
    <w:rsid w:val="57455927"/>
    <w:rsid w:val="586D64BE"/>
    <w:rsid w:val="62D607B4"/>
    <w:rsid w:val="78B5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18">
    <w:name w:val="附录标题"/>
    <w:next w:val="1"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eee6472d-42d1-4b13-845f-b94c8b91b0dc</errorID>
      <errorWord>中、重度</errorWord>
      <group>L1_Word</group>
      <groupName>字词问题</groupName>
      <ability>L2_Typo</ability>
      <abilityName>字词错误</abilityName>
      <candidateList>
        <item>中重度</item>
      </candidateList>
      <explain/>
      <paraID>56D4F12E</paraID>
      <start>15</start>
      <end>19</end>
      <status>unmodified</status>
      <modifiedWord/>
      <trackRevisions>false</trackRevisions>
    </reviewItem>
    <reviewItem>
      <errorID>6c1d821d-7572-4091-b44a-a26e5fe56d5f</errorID>
      <errorWord>全</errorWord>
      <group>L1_Word</group>
      <groupName>字词问题</groupName>
      <ability>L2_Typo</ability>
      <abilityName>字词错误</abilityName>
      <candidateList>
        <item>完全</item>
      </candidateList>
      <explain/>
      <paraID>26519102</paraID>
      <start>12</start>
      <end>14</end>
      <status>modified</status>
      <modifiedWord>完全</modifiedWord>
      <trackRevisions>false</trackRevisions>
    </reviewItem>
    <reviewItem>
      <errorID>6bb4da0a-5a95-453b-94e2-c352f6f68ac2</errorID>
      <errorWord>29</errorWord>
      <group>L1_Format</group>
      <groupName>格式问题</groupName>
      <ability>L2_Ordinal</ability>
      <abilityName>序号格式</abilityName>
      <candidateList>
        <item>11</item>
      </candidateList>
      <explain>标题顺序错误，请检查标题顺序是否合理。</explain>
      <paraID>6B453A2D</paraID>
      <start>5</start>
      <end>7</end>
      <status>modified</status>
      <modifiedWord>11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c2e576-927a-401a-a15e-3ea3a92819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1207</Words>
  <Characters>1217</Characters>
  <Lines>0</Lines>
  <Paragraphs>0</Paragraphs>
  <TotalTime>4</TotalTime>
  <ScaleCrop>false</ScaleCrop>
  <LinksUpToDate>false</LinksUpToDate>
  <CharactersWithSpaces>1221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2026-09-08T06:40:00Z</dcterms:created>
  <dc:creator>颉馨</dc:creator>
  <cp:lastModifiedBy>Administrator</cp:lastModifiedBy>
  <dcterms:modified xsi:type="dcterms:W3CDTF">2026-09-10T02:18:27Z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A46090636B3D4C009A9A92F8C62AE4EC_13</vt:lpwstr>
  </property>
  <property fmtid="{D5CDD505-2E9C-101B-9397-08002B2CF9AE}" pid="4" name="KSOTemplateDocerSaveRecord">
    <vt:lpwstr>eyJoZGlkIjoiNWVhYThjYjAyMWU4YjFlZjgyZGMzOTQwMzc3MDIwZDUiLCJ1c2VySWQiOiIzNjMwODg4NjkifQ==</vt:lpwstr>
  </property>
</Properties>
</file>